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9882E" w14:textId="77777777" w:rsidR="008974B8" w:rsidRDefault="008974B8" w:rsidP="008974B8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Утверждено: Совет Фонда</w:t>
      </w:r>
    </w:p>
    <w:p w14:paraId="375A3144" w14:textId="77777777" w:rsidR="008974B8" w:rsidRPr="00A0401A" w:rsidRDefault="008974B8" w:rsidP="008974B8">
      <w:pPr>
        <w:ind w:left="4248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Благотворительного фонда «Фонд развития учеников Лицея № 366» </w:t>
      </w:r>
    </w:p>
    <w:p w14:paraId="1A20CE67" w14:textId="77777777" w:rsidR="008974B8" w:rsidRPr="00805449" w:rsidRDefault="008974B8" w:rsidP="008974B8">
      <w:pPr>
        <w:ind w:left="4248"/>
        <w:jc w:val="center"/>
      </w:pPr>
      <w:r>
        <w:rPr>
          <w:sz w:val="28"/>
          <w:szCs w:val="28"/>
        </w:rPr>
        <w:t>«___» ____________ 2021</w:t>
      </w:r>
      <w:r w:rsidRPr="00793C7C">
        <w:rPr>
          <w:sz w:val="28"/>
          <w:szCs w:val="28"/>
        </w:rPr>
        <w:t xml:space="preserve"> г.</w:t>
      </w:r>
    </w:p>
    <w:p w14:paraId="779B10F1" w14:textId="77777777" w:rsidR="008974B8" w:rsidRDefault="008974B8" w:rsidP="008974B8">
      <w:pPr>
        <w:jc w:val="center"/>
        <w:rPr>
          <w:b/>
          <w:sz w:val="28"/>
          <w:szCs w:val="28"/>
        </w:rPr>
      </w:pPr>
    </w:p>
    <w:p w14:paraId="12E5F15A" w14:textId="77777777" w:rsidR="008974B8" w:rsidRDefault="008974B8" w:rsidP="008974B8">
      <w:pPr>
        <w:jc w:val="right"/>
        <w:rPr>
          <w:b/>
          <w:sz w:val="28"/>
          <w:szCs w:val="28"/>
        </w:rPr>
      </w:pPr>
    </w:p>
    <w:p w14:paraId="1A68D0A8" w14:textId="77777777" w:rsidR="008974B8" w:rsidRDefault="008974B8" w:rsidP="008974B8">
      <w:pPr>
        <w:jc w:val="right"/>
        <w:rPr>
          <w:b/>
          <w:sz w:val="28"/>
          <w:szCs w:val="28"/>
        </w:rPr>
      </w:pPr>
    </w:p>
    <w:p w14:paraId="42197108" w14:textId="77777777" w:rsidR="008974B8" w:rsidRDefault="008974B8" w:rsidP="008974B8">
      <w:pPr>
        <w:jc w:val="right"/>
        <w:rPr>
          <w:b/>
          <w:sz w:val="28"/>
          <w:szCs w:val="28"/>
        </w:rPr>
      </w:pPr>
    </w:p>
    <w:p w14:paraId="65121BFE" w14:textId="77777777" w:rsidR="008974B8" w:rsidRDefault="008974B8" w:rsidP="008974B8">
      <w:pPr>
        <w:jc w:val="right"/>
        <w:rPr>
          <w:b/>
          <w:sz w:val="28"/>
          <w:szCs w:val="28"/>
        </w:rPr>
      </w:pPr>
    </w:p>
    <w:p w14:paraId="02C8C22F" w14:textId="77777777" w:rsidR="008974B8" w:rsidRDefault="008974B8" w:rsidP="008974B8">
      <w:pPr>
        <w:jc w:val="right"/>
        <w:rPr>
          <w:b/>
          <w:sz w:val="28"/>
          <w:szCs w:val="28"/>
        </w:rPr>
      </w:pPr>
    </w:p>
    <w:p w14:paraId="6ACE2F8E" w14:textId="77777777" w:rsidR="008974B8" w:rsidRDefault="008974B8" w:rsidP="008974B8">
      <w:pPr>
        <w:jc w:val="right"/>
        <w:rPr>
          <w:b/>
          <w:sz w:val="28"/>
          <w:szCs w:val="28"/>
        </w:rPr>
      </w:pPr>
    </w:p>
    <w:p w14:paraId="03035A6C" w14:textId="77777777" w:rsidR="008974B8" w:rsidRDefault="008974B8" w:rsidP="008974B8">
      <w:pPr>
        <w:jc w:val="right"/>
        <w:rPr>
          <w:b/>
          <w:sz w:val="28"/>
          <w:szCs w:val="28"/>
        </w:rPr>
      </w:pPr>
    </w:p>
    <w:p w14:paraId="32B080C8" w14:textId="77777777" w:rsidR="008974B8" w:rsidRDefault="008974B8" w:rsidP="008974B8">
      <w:pPr>
        <w:jc w:val="right"/>
        <w:rPr>
          <w:b/>
          <w:sz w:val="28"/>
          <w:szCs w:val="28"/>
        </w:rPr>
      </w:pPr>
    </w:p>
    <w:p w14:paraId="38493E31" w14:textId="77777777" w:rsidR="008974B8" w:rsidRDefault="008974B8" w:rsidP="008974B8">
      <w:pPr>
        <w:jc w:val="right"/>
        <w:rPr>
          <w:b/>
          <w:sz w:val="28"/>
          <w:szCs w:val="28"/>
        </w:rPr>
      </w:pPr>
    </w:p>
    <w:p w14:paraId="6CE3BDDB" w14:textId="77777777" w:rsidR="008974B8" w:rsidRDefault="008974B8" w:rsidP="008974B8">
      <w:pPr>
        <w:jc w:val="right"/>
        <w:rPr>
          <w:b/>
          <w:sz w:val="28"/>
          <w:szCs w:val="28"/>
        </w:rPr>
      </w:pPr>
    </w:p>
    <w:p w14:paraId="77F77583" w14:textId="77777777" w:rsidR="008974B8" w:rsidRDefault="008974B8" w:rsidP="008974B8">
      <w:pPr>
        <w:jc w:val="right"/>
        <w:rPr>
          <w:b/>
          <w:sz w:val="28"/>
          <w:szCs w:val="28"/>
        </w:rPr>
      </w:pPr>
    </w:p>
    <w:p w14:paraId="6B6425A3" w14:textId="77777777" w:rsidR="008974B8" w:rsidRDefault="008974B8" w:rsidP="008974B8">
      <w:pPr>
        <w:jc w:val="right"/>
        <w:rPr>
          <w:b/>
          <w:sz w:val="28"/>
          <w:szCs w:val="28"/>
        </w:rPr>
      </w:pPr>
    </w:p>
    <w:p w14:paraId="7C04D293" w14:textId="77777777" w:rsidR="008974B8" w:rsidRDefault="008974B8" w:rsidP="008974B8">
      <w:pPr>
        <w:jc w:val="right"/>
        <w:rPr>
          <w:b/>
          <w:sz w:val="28"/>
          <w:szCs w:val="28"/>
        </w:rPr>
      </w:pPr>
    </w:p>
    <w:p w14:paraId="600F550D" w14:textId="77777777" w:rsidR="008974B8" w:rsidRDefault="008974B8" w:rsidP="008974B8">
      <w:pPr>
        <w:jc w:val="right"/>
        <w:rPr>
          <w:b/>
          <w:sz w:val="28"/>
          <w:szCs w:val="28"/>
        </w:rPr>
      </w:pPr>
    </w:p>
    <w:p w14:paraId="473EB31B" w14:textId="77777777" w:rsidR="008974B8" w:rsidRPr="00E22526" w:rsidRDefault="008974B8" w:rsidP="008974B8">
      <w:pPr>
        <w:spacing w:line="360" w:lineRule="auto"/>
        <w:jc w:val="center"/>
        <w:rPr>
          <w:b/>
          <w:sz w:val="36"/>
          <w:szCs w:val="36"/>
        </w:rPr>
      </w:pPr>
      <w:r w:rsidRPr="00E22526">
        <w:rPr>
          <w:b/>
          <w:sz w:val="36"/>
          <w:szCs w:val="36"/>
        </w:rPr>
        <w:t xml:space="preserve"> БЛАГОТВОРИТЕЛЬНАЯ ПРОГРАММА </w:t>
      </w:r>
    </w:p>
    <w:p w14:paraId="4B69F56A" w14:textId="77777777" w:rsidR="008974B8" w:rsidRDefault="008974B8" w:rsidP="008974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Благотворительного фонда «Фонд развития учеников Лицея № 366»</w:t>
      </w:r>
    </w:p>
    <w:p w14:paraId="3AF8BED9" w14:textId="77777777" w:rsidR="008974B8" w:rsidRPr="00A0401A" w:rsidRDefault="008974B8" w:rsidP="008974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2021-2023</w:t>
      </w:r>
      <w:r w:rsidRPr="00A0401A">
        <w:rPr>
          <w:b/>
          <w:sz w:val="28"/>
          <w:szCs w:val="28"/>
        </w:rPr>
        <w:t xml:space="preserve"> ГОДЫ</w:t>
      </w:r>
    </w:p>
    <w:p w14:paraId="73BE4E6A" w14:textId="77777777" w:rsidR="008974B8" w:rsidRDefault="008974B8" w:rsidP="008974B8"/>
    <w:p w14:paraId="66D33290" w14:textId="77777777" w:rsidR="008974B8" w:rsidRDefault="008974B8" w:rsidP="008974B8"/>
    <w:p w14:paraId="4F47BA78" w14:textId="77777777" w:rsidR="008974B8" w:rsidRDefault="008974B8" w:rsidP="008974B8"/>
    <w:p w14:paraId="0DC9669D" w14:textId="77777777" w:rsidR="008974B8" w:rsidRDefault="008974B8" w:rsidP="008974B8"/>
    <w:p w14:paraId="0272406C" w14:textId="77777777" w:rsidR="008974B8" w:rsidRDefault="008974B8" w:rsidP="008974B8"/>
    <w:p w14:paraId="741E293A" w14:textId="77777777" w:rsidR="008974B8" w:rsidRDefault="008974B8" w:rsidP="008974B8"/>
    <w:p w14:paraId="4420868A" w14:textId="77777777" w:rsidR="008974B8" w:rsidRDefault="008974B8" w:rsidP="008974B8"/>
    <w:p w14:paraId="2ED63F44" w14:textId="77777777" w:rsidR="008974B8" w:rsidRDefault="008974B8" w:rsidP="008974B8"/>
    <w:p w14:paraId="6C45D317" w14:textId="77777777" w:rsidR="008974B8" w:rsidRDefault="008974B8" w:rsidP="008974B8"/>
    <w:p w14:paraId="4DC00CD2" w14:textId="77777777" w:rsidR="008974B8" w:rsidRDefault="008974B8" w:rsidP="008974B8"/>
    <w:p w14:paraId="5BB8AAAE" w14:textId="77777777" w:rsidR="008974B8" w:rsidRDefault="008974B8" w:rsidP="008974B8"/>
    <w:p w14:paraId="5678BF9C" w14:textId="77777777" w:rsidR="008974B8" w:rsidRDefault="008974B8" w:rsidP="008974B8"/>
    <w:p w14:paraId="715B9AD0" w14:textId="77777777" w:rsidR="008974B8" w:rsidRDefault="008974B8" w:rsidP="008974B8"/>
    <w:p w14:paraId="624F00EA" w14:textId="77777777" w:rsidR="008974B8" w:rsidRDefault="008974B8" w:rsidP="008974B8"/>
    <w:p w14:paraId="0BE30BD2" w14:textId="77777777" w:rsidR="008974B8" w:rsidRDefault="008974B8" w:rsidP="008974B8"/>
    <w:p w14:paraId="20491F9A" w14:textId="77777777" w:rsidR="008974B8" w:rsidRDefault="008974B8" w:rsidP="008974B8"/>
    <w:p w14:paraId="304E2625" w14:textId="77777777" w:rsidR="008974B8" w:rsidRDefault="008974B8" w:rsidP="008974B8"/>
    <w:p w14:paraId="411A330E" w14:textId="77777777" w:rsidR="008974B8" w:rsidRDefault="008974B8" w:rsidP="008974B8"/>
    <w:p w14:paraId="25258338" w14:textId="77777777" w:rsidR="008974B8" w:rsidRDefault="008974B8" w:rsidP="008974B8"/>
    <w:p w14:paraId="2B27BABC" w14:textId="77777777" w:rsidR="008974B8" w:rsidRDefault="008974B8" w:rsidP="008974B8"/>
    <w:p w14:paraId="2E338B66" w14:textId="77777777" w:rsidR="008974B8" w:rsidRDefault="008974B8" w:rsidP="008974B8"/>
    <w:p w14:paraId="0A779E60" w14:textId="77777777" w:rsidR="008974B8" w:rsidRDefault="008974B8" w:rsidP="008974B8"/>
    <w:p w14:paraId="2A0385F1" w14:textId="77777777" w:rsidR="008974B8" w:rsidRDefault="008974B8" w:rsidP="008974B8"/>
    <w:p w14:paraId="643649D0" w14:textId="77777777" w:rsidR="008974B8" w:rsidRDefault="008974B8" w:rsidP="008974B8"/>
    <w:p w14:paraId="11BA938C" w14:textId="77777777" w:rsidR="008974B8" w:rsidRDefault="008974B8" w:rsidP="008974B8"/>
    <w:p w14:paraId="3DBB1350" w14:textId="77777777" w:rsidR="008974B8" w:rsidRDefault="008974B8" w:rsidP="008974B8"/>
    <w:p w14:paraId="4CE0B968" w14:textId="77777777" w:rsidR="008974B8" w:rsidRDefault="008974B8" w:rsidP="008974B8"/>
    <w:p w14:paraId="6435A059" w14:textId="77777777" w:rsidR="008974B8" w:rsidRDefault="008974B8" w:rsidP="008974B8"/>
    <w:p w14:paraId="785560CD" w14:textId="77777777" w:rsidR="008974B8" w:rsidRDefault="008974B8" w:rsidP="008974B8"/>
    <w:p w14:paraId="7E6F9CF1" w14:textId="77777777" w:rsidR="008974B8" w:rsidRPr="0031575A" w:rsidRDefault="008974B8" w:rsidP="008974B8">
      <w:pPr>
        <w:shd w:val="clear" w:color="auto" w:fill="FFFFFF"/>
        <w:ind w:left="340" w:right="170" w:firstLine="720"/>
        <w:jc w:val="center"/>
        <w:rPr>
          <w:b/>
          <w:sz w:val="24"/>
          <w:szCs w:val="24"/>
        </w:rPr>
      </w:pPr>
      <w:r w:rsidRPr="0031575A">
        <w:rPr>
          <w:b/>
          <w:sz w:val="24"/>
          <w:szCs w:val="24"/>
        </w:rPr>
        <w:lastRenderedPageBreak/>
        <w:t>Благотворительная программа</w:t>
      </w:r>
    </w:p>
    <w:p w14:paraId="1AE4CF27" w14:textId="77777777" w:rsidR="008974B8" w:rsidRPr="0031575A" w:rsidRDefault="008974B8" w:rsidP="008974B8">
      <w:pPr>
        <w:shd w:val="clear" w:color="auto" w:fill="FFFFFF"/>
        <w:ind w:left="340" w:right="170" w:firstLine="86"/>
        <w:jc w:val="center"/>
        <w:rPr>
          <w:b/>
          <w:sz w:val="24"/>
          <w:szCs w:val="24"/>
        </w:rPr>
      </w:pPr>
      <w:r w:rsidRPr="0031575A">
        <w:rPr>
          <w:b/>
          <w:sz w:val="24"/>
          <w:szCs w:val="24"/>
        </w:rPr>
        <w:t>Благотворительного фонда «Фонд развития учеников Лицея № 366»</w:t>
      </w:r>
    </w:p>
    <w:p w14:paraId="56EBB98C" w14:textId="77777777" w:rsidR="008974B8" w:rsidRPr="0031575A" w:rsidRDefault="008974B8" w:rsidP="008974B8">
      <w:pPr>
        <w:shd w:val="clear" w:color="auto" w:fill="FFFFFF"/>
        <w:ind w:left="340" w:right="17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2021-2023</w:t>
      </w:r>
      <w:r w:rsidRPr="0031575A">
        <w:rPr>
          <w:b/>
          <w:sz w:val="24"/>
          <w:szCs w:val="24"/>
        </w:rPr>
        <w:t xml:space="preserve"> годы</w:t>
      </w:r>
    </w:p>
    <w:p w14:paraId="2C3A1A69" w14:textId="77777777" w:rsidR="008974B8" w:rsidRPr="0031575A" w:rsidRDefault="008974B8" w:rsidP="008974B8">
      <w:pPr>
        <w:shd w:val="clear" w:color="auto" w:fill="FFFFFF"/>
        <w:spacing w:line="360" w:lineRule="auto"/>
        <w:ind w:left="340" w:right="170" w:firstLine="720"/>
        <w:jc w:val="both"/>
        <w:rPr>
          <w:b/>
          <w:bCs/>
          <w:spacing w:val="-3"/>
          <w:sz w:val="24"/>
          <w:szCs w:val="24"/>
        </w:rPr>
      </w:pPr>
    </w:p>
    <w:p w14:paraId="4C13ECDC" w14:textId="77777777" w:rsidR="008974B8" w:rsidRPr="0031575A" w:rsidRDefault="008974B8" w:rsidP="00F2559C">
      <w:pPr>
        <w:shd w:val="clear" w:color="auto" w:fill="FFFFFF"/>
        <w:ind w:left="340" w:right="170"/>
        <w:jc w:val="center"/>
        <w:rPr>
          <w:sz w:val="24"/>
          <w:szCs w:val="24"/>
        </w:rPr>
      </w:pPr>
      <w:r w:rsidRPr="0031575A">
        <w:rPr>
          <w:b/>
          <w:bCs/>
          <w:spacing w:val="-3"/>
          <w:sz w:val="24"/>
          <w:szCs w:val="24"/>
        </w:rPr>
        <w:t>1. Общие положения</w:t>
      </w:r>
    </w:p>
    <w:p w14:paraId="33728F09" w14:textId="77777777" w:rsidR="008974B8" w:rsidRPr="00034848" w:rsidRDefault="008974B8" w:rsidP="00F2559C">
      <w:pPr>
        <w:ind w:firstLine="993"/>
        <w:jc w:val="both"/>
        <w:rPr>
          <w:b/>
          <w:bCs/>
          <w:spacing w:val="-7"/>
          <w:sz w:val="24"/>
          <w:szCs w:val="24"/>
        </w:rPr>
      </w:pPr>
      <w:r w:rsidRPr="00034848">
        <w:rPr>
          <w:sz w:val="24"/>
          <w:szCs w:val="24"/>
        </w:rPr>
        <w:t>1.1. Благотворительная программа Благотворительного фонда «Фонд развития учеников Лицея № 366»</w:t>
      </w:r>
      <w:r>
        <w:rPr>
          <w:sz w:val="24"/>
          <w:szCs w:val="24"/>
        </w:rPr>
        <w:t xml:space="preserve"> на 2021</w:t>
      </w:r>
      <w:r w:rsidRPr="00034848">
        <w:rPr>
          <w:sz w:val="24"/>
          <w:szCs w:val="24"/>
        </w:rPr>
        <w:t>-20</w:t>
      </w:r>
      <w:r>
        <w:rPr>
          <w:sz w:val="24"/>
          <w:szCs w:val="24"/>
        </w:rPr>
        <w:t>23</w:t>
      </w:r>
      <w:r w:rsidRPr="00034848">
        <w:rPr>
          <w:sz w:val="24"/>
          <w:szCs w:val="24"/>
        </w:rPr>
        <w:t xml:space="preserve"> годы разработана в соответствии с Гражданским кодексом Российской Федерации, федеральными законами Российской Федерации «О некоммерческих организациях», «О благотворительной деятельности и благотворительных организациях», «О статусе военнослужащих» и Уставом Благотворительного фонда «Фонд развития учеников Лицея № 366» (далее -фонд).</w:t>
      </w:r>
    </w:p>
    <w:p w14:paraId="4CE62150" w14:textId="77777777" w:rsidR="008974B8" w:rsidRPr="00034848" w:rsidRDefault="008974B8" w:rsidP="008974B8">
      <w:pPr>
        <w:ind w:firstLine="993"/>
        <w:jc w:val="both"/>
        <w:rPr>
          <w:sz w:val="24"/>
          <w:szCs w:val="24"/>
        </w:rPr>
      </w:pPr>
      <w:r w:rsidRPr="00034848">
        <w:rPr>
          <w:spacing w:val="-1"/>
          <w:sz w:val="24"/>
          <w:szCs w:val="24"/>
        </w:rPr>
        <w:t xml:space="preserve">1.2. Действие Благотворительной программы распространяется на финансирование </w:t>
      </w:r>
      <w:r w:rsidRPr="00034848">
        <w:rPr>
          <w:sz w:val="24"/>
          <w:szCs w:val="24"/>
        </w:rPr>
        <w:t xml:space="preserve">приоритетных направлений деятельности фонда (целевых программ), указанных в пункте 4 Благотворительной программы. </w:t>
      </w:r>
    </w:p>
    <w:p w14:paraId="3398DA1F" w14:textId="317141A4" w:rsidR="008974B8" w:rsidRPr="00034848" w:rsidRDefault="008974B8" w:rsidP="008974B8">
      <w:pPr>
        <w:ind w:firstLine="993"/>
        <w:jc w:val="both"/>
        <w:rPr>
          <w:color w:val="000000"/>
          <w:sz w:val="24"/>
          <w:szCs w:val="24"/>
        </w:rPr>
      </w:pPr>
      <w:r w:rsidRPr="00034848">
        <w:rPr>
          <w:spacing w:val="-14"/>
          <w:sz w:val="24"/>
          <w:szCs w:val="24"/>
        </w:rPr>
        <w:t>1.3.</w:t>
      </w:r>
      <w:r w:rsidRPr="00034848">
        <w:rPr>
          <w:sz w:val="24"/>
          <w:szCs w:val="24"/>
        </w:rPr>
        <w:t xml:space="preserve"> Срок реализации мероприятий Благотворительной программы – 2 года: </w:t>
      </w:r>
      <w:r>
        <w:rPr>
          <w:color w:val="000000"/>
          <w:sz w:val="24"/>
          <w:szCs w:val="24"/>
        </w:rPr>
        <w:t>с 1</w:t>
      </w:r>
      <w:r>
        <w:rPr>
          <w:color w:val="000000"/>
          <w:sz w:val="24"/>
          <w:szCs w:val="24"/>
        </w:rPr>
        <w:t>7</w:t>
      </w:r>
      <w:r w:rsidRPr="00034848">
        <w:rPr>
          <w:color w:val="000000"/>
          <w:sz w:val="24"/>
          <w:szCs w:val="24"/>
        </w:rPr>
        <w:t xml:space="preserve"> мая</w:t>
      </w:r>
      <w:r>
        <w:rPr>
          <w:color w:val="000000"/>
          <w:sz w:val="24"/>
          <w:szCs w:val="24"/>
        </w:rPr>
        <w:t xml:space="preserve"> 2021</w:t>
      </w:r>
      <w:r w:rsidRPr="00034848">
        <w:rPr>
          <w:color w:val="000000"/>
          <w:sz w:val="24"/>
          <w:szCs w:val="24"/>
        </w:rPr>
        <w:t xml:space="preserve"> года по 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мая 2023</w:t>
      </w:r>
      <w:r w:rsidRPr="00034848">
        <w:rPr>
          <w:color w:val="000000"/>
          <w:sz w:val="24"/>
          <w:szCs w:val="24"/>
        </w:rPr>
        <w:t xml:space="preserve"> года.</w:t>
      </w:r>
    </w:p>
    <w:p w14:paraId="09F4ABDC" w14:textId="77777777" w:rsidR="008974B8" w:rsidRPr="00034848" w:rsidRDefault="008974B8" w:rsidP="008974B8">
      <w:pPr>
        <w:jc w:val="both"/>
        <w:rPr>
          <w:color w:val="000000"/>
          <w:sz w:val="24"/>
          <w:szCs w:val="24"/>
        </w:rPr>
      </w:pPr>
    </w:p>
    <w:p w14:paraId="0A71CD2C" w14:textId="77777777" w:rsidR="008974B8" w:rsidRPr="00034848" w:rsidRDefault="008974B8" w:rsidP="008974B8">
      <w:pPr>
        <w:ind w:firstLine="1134"/>
        <w:jc w:val="center"/>
        <w:rPr>
          <w:sz w:val="24"/>
          <w:szCs w:val="24"/>
        </w:rPr>
      </w:pPr>
      <w:r w:rsidRPr="00034848">
        <w:rPr>
          <w:b/>
          <w:bCs/>
          <w:sz w:val="24"/>
          <w:szCs w:val="24"/>
        </w:rPr>
        <w:t>2. Основные цели Благотворительной программы</w:t>
      </w:r>
    </w:p>
    <w:p w14:paraId="4AD8D7F1" w14:textId="77777777" w:rsidR="008974B8" w:rsidRPr="00034848" w:rsidRDefault="008974B8" w:rsidP="008974B8">
      <w:pPr>
        <w:ind w:firstLine="709"/>
        <w:jc w:val="both"/>
        <w:rPr>
          <w:sz w:val="24"/>
          <w:szCs w:val="24"/>
        </w:rPr>
      </w:pPr>
      <w:r w:rsidRPr="00034848">
        <w:rPr>
          <w:sz w:val="24"/>
          <w:szCs w:val="24"/>
        </w:rPr>
        <w:t xml:space="preserve">     2.1.  Основными целями Благотворительной программы являются: формирование имущества на основе добровольных пожертвований  физических и юридических лиц (далее – «Благотворителей») и использование данного имущества для целей образования, физического, культурного и духовного развития и просвещения учащихся (далее по тексту – «</w:t>
      </w:r>
      <w:proofErr w:type="spellStart"/>
      <w:r w:rsidRPr="00034848">
        <w:rPr>
          <w:sz w:val="24"/>
          <w:szCs w:val="24"/>
        </w:rPr>
        <w:t>благополучатели</w:t>
      </w:r>
      <w:proofErr w:type="spellEnd"/>
      <w:r w:rsidRPr="00034848">
        <w:rPr>
          <w:sz w:val="24"/>
          <w:szCs w:val="24"/>
        </w:rPr>
        <w:t>») Государственного бюджетного общеобразовательного учреждения лицей 366 Московского района Санкт-Петербурга «Физико-математический лицей №366» (далее по тексту – «Лицей»)</w:t>
      </w:r>
    </w:p>
    <w:p w14:paraId="7BE112E9" w14:textId="77777777" w:rsidR="008974B8" w:rsidRPr="00034848" w:rsidRDefault="008974B8" w:rsidP="008974B8">
      <w:pPr>
        <w:jc w:val="both"/>
        <w:rPr>
          <w:b/>
          <w:sz w:val="24"/>
          <w:szCs w:val="24"/>
        </w:rPr>
      </w:pPr>
    </w:p>
    <w:p w14:paraId="049F7719" w14:textId="77777777" w:rsidR="008974B8" w:rsidRPr="008974B8" w:rsidRDefault="008974B8" w:rsidP="008974B8">
      <w:pPr>
        <w:jc w:val="center"/>
        <w:rPr>
          <w:b/>
          <w:sz w:val="24"/>
          <w:szCs w:val="24"/>
        </w:rPr>
      </w:pPr>
      <w:r w:rsidRPr="008974B8">
        <w:rPr>
          <w:b/>
          <w:sz w:val="24"/>
          <w:szCs w:val="24"/>
        </w:rPr>
        <w:t>3. Основные задачи Благотворительной программы</w:t>
      </w:r>
    </w:p>
    <w:p w14:paraId="74A8B6B2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>- привлечение к участию в реализации Благотворительной программы максимального количества Благотворителей, включая выпускников Лицея (ранее 366 школа);</w:t>
      </w:r>
    </w:p>
    <w:p w14:paraId="0775C8D9" w14:textId="0D73C81E" w:rsidR="008974B8" w:rsidRPr="00034848" w:rsidRDefault="008974B8" w:rsidP="008974B8">
      <w:pPr>
        <w:jc w:val="both"/>
        <w:rPr>
          <w:sz w:val="24"/>
          <w:szCs w:val="24"/>
        </w:rPr>
      </w:pPr>
      <w:r>
        <w:rPr>
          <w:sz w:val="24"/>
          <w:szCs w:val="24"/>
        </w:rPr>
        <w:t>- аккумулирование в 2021-2023</w:t>
      </w:r>
      <w:r w:rsidRPr="00034848">
        <w:rPr>
          <w:sz w:val="24"/>
          <w:szCs w:val="24"/>
        </w:rPr>
        <w:t xml:space="preserve"> годах добровольных пожертвований в соответствии со Сметой Благотворительной программы и направление их на реализацию целей, указанных в п. 2.1</w:t>
      </w:r>
      <w:r w:rsidRPr="00034848">
        <w:rPr>
          <w:spacing w:val="-1"/>
          <w:sz w:val="24"/>
          <w:szCs w:val="24"/>
        </w:rPr>
        <w:t>;</w:t>
      </w:r>
    </w:p>
    <w:p w14:paraId="4CA6DBD0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 xml:space="preserve">- обеспечение взаимодействия между благотворителями, Лицеем и </w:t>
      </w:r>
      <w:proofErr w:type="spellStart"/>
      <w:r w:rsidRPr="00034848">
        <w:rPr>
          <w:sz w:val="24"/>
          <w:szCs w:val="24"/>
        </w:rPr>
        <w:t>благополучателями</w:t>
      </w:r>
      <w:proofErr w:type="spellEnd"/>
      <w:r w:rsidRPr="00034848">
        <w:rPr>
          <w:sz w:val="24"/>
          <w:szCs w:val="24"/>
        </w:rPr>
        <w:t xml:space="preserve"> в осуществлении акций благотворительности;</w:t>
      </w:r>
    </w:p>
    <w:p w14:paraId="384B9022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>- распространение в сети Интернет материалов о проведенных благотворительных мероприятиях, отчетов и информации о деятельности фонда.</w:t>
      </w:r>
    </w:p>
    <w:p w14:paraId="45E52C76" w14:textId="77777777" w:rsidR="008974B8" w:rsidRPr="00034848" w:rsidRDefault="008974B8" w:rsidP="008974B8">
      <w:pPr>
        <w:jc w:val="both"/>
        <w:rPr>
          <w:sz w:val="24"/>
          <w:szCs w:val="24"/>
        </w:rPr>
      </w:pPr>
    </w:p>
    <w:p w14:paraId="03E788FB" w14:textId="77777777" w:rsidR="008974B8" w:rsidRPr="00034848" w:rsidRDefault="008974B8" w:rsidP="008974B8">
      <w:pPr>
        <w:jc w:val="center"/>
        <w:rPr>
          <w:sz w:val="24"/>
          <w:szCs w:val="24"/>
        </w:rPr>
      </w:pPr>
      <w:r w:rsidRPr="00034848">
        <w:rPr>
          <w:b/>
          <w:bCs/>
          <w:spacing w:val="-1"/>
          <w:sz w:val="24"/>
          <w:szCs w:val="24"/>
        </w:rPr>
        <w:t>4. Содержание Благотворительной программы</w:t>
      </w:r>
    </w:p>
    <w:p w14:paraId="6D4DF3C1" w14:textId="77777777" w:rsidR="008974B8" w:rsidRDefault="008974B8" w:rsidP="008974B8">
      <w:pPr>
        <w:ind w:firstLine="993"/>
        <w:jc w:val="both"/>
        <w:rPr>
          <w:sz w:val="24"/>
          <w:szCs w:val="24"/>
        </w:rPr>
      </w:pPr>
      <w:r w:rsidRPr="008974B8">
        <w:rPr>
          <w:spacing w:val="-8"/>
          <w:sz w:val="24"/>
          <w:szCs w:val="24"/>
        </w:rPr>
        <w:t>4.1.</w:t>
      </w:r>
      <w:r w:rsidRPr="00034848">
        <w:rPr>
          <w:sz w:val="24"/>
          <w:szCs w:val="24"/>
        </w:rPr>
        <w:t xml:space="preserve"> Благотворительная программа включает в себя комплекс следующих мероприятий по реализации ряда целевых программ (приоритетных направлений деятельности):</w:t>
      </w:r>
    </w:p>
    <w:p w14:paraId="56EE7CEF" w14:textId="77777777" w:rsidR="00F2559C" w:rsidRPr="00034848" w:rsidRDefault="00F2559C" w:rsidP="008974B8">
      <w:pPr>
        <w:ind w:firstLine="993"/>
        <w:jc w:val="both"/>
        <w:rPr>
          <w:sz w:val="24"/>
          <w:szCs w:val="24"/>
        </w:rPr>
      </w:pPr>
    </w:p>
    <w:p w14:paraId="46F4821C" w14:textId="5BA121DB" w:rsidR="008974B8" w:rsidRPr="00034848" w:rsidRDefault="008974B8" w:rsidP="00F2559C">
      <w:pPr>
        <w:jc w:val="center"/>
        <w:rPr>
          <w:b/>
          <w:sz w:val="24"/>
          <w:szCs w:val="24"/>
        </w:rPr>
      </w:pPr>
      <w:r w:rsidRPr="00034848">
        <w:rPr>
          <w:b/>
          <w:sz w:val="24"/>
          <w:szCs w:val="24"/>
        </w:rPr>
        <w:t xml:space="preserve">4.1.1. Целевая программа «Празднование юбилея </w:t>
      </w:r>
      <w:r>
        <w:rPr>
          <w:b/>
          <w:sz w:val="24"/>
          <w:szCs w:val="24"/>
        </w:rPr>
        <w:t>(75</w:t>
      </w:r>
      <w:r w:rsidRPr="00034848">
        <w:rPr>
          <w:b/>
          <w:sz w:val="24"/>
          <w:szCs w:val="24"/>
        </w:rPr>
        <w:t>-летия) лицея №366»</w:t>
      </w:r>
      <w:r>
        <w:rPr>
          <w:b/>
          <w:sz w:val="24"/>
          <w:szCs w:val="24"/>
        </w:rPr>
        <w:t>.</w:t>
      </w:r>
    </w:p>
    <w:p w14:paraId="2D30409E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b/>
          <w:sz w:val="24"/>
          <w:szCs w:val="24"/>
          <w:u w:val="single"/>
        </w:rPr>
        <w:t>Цель</w:t>
      </w:r>
      <w:r w:rsidRPr="00034848">
        <w:rPr>
          <w:sz w:val="24"/>
          <w:szCs w:val="24"/>
        </w:rPr>
        <w:t xml:space="preserve"> программы - отметить успехи Лицея в образовательн</w:t>
      </w:r>
      <w:r>
        <w:rPr>
          <w:sz w:val="24"/>
          <w:szCs w:val="24"/>
        </w:rPr>
        <w:t>ой деятельности на протяжении 75</w:t>
      </w:r>
      <w:r w:rsidRPr="00034848">
        <w:rPr>
          <w:sz w:val="24"/>
          <w:szCs w:val="24"/>
        </w:rPr>
        <w:t>-летней истории.</w:t>
      </w:r>
    </w:p>
    <w:p w14:paraId="2F2BBC13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b/>
          <w:sz w:val="24"/>
          <w:szCs w:val="24"/>
          <w:u w:val="single"/>
        </w:rPr>
        <w:t xml:space="preserve">Миссия </w:t>
      </w:r>
      <w:r w:rsidRPr="00034848">
        <w:rPr>
          <w:sz w:val="24"/>
          <w:szCs w:val="24"/>
        </w:rPr>
        <w:t xml:space="preserve">программы – привлечение внимания широкой общественности к передовым методам воспитания и образования, используемым в образовательном процессе в Лицее, формирование устойчивой группы благотворителей из числа выпускников Лицея, родителей нынешнего поколения учащихся и заинтересованных физических и юридических лиц, создание дополнительных стимулов для успешной учебы школьников и работы педагогического состава Лицея, содействие сохранению преемственности лучших традиций Лицея и уважения к ветеранам.  </w:t>
      </w:r>
    </w:p>
    <w:p w14:paraId="3BDAF41A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b/>
          <w:sz w:val="24"/>
          <w:szCs w:val="24"/>
          <w:u w:val="single"/>
        </w:rPr>
        <w:lastRenderedPageBreak/>
        <w:t xml:space="preserve">Основные мероприятия </w:t>
      </w:r>
      <w:r w:rsidRPr="00034848">
        <w:rPr>
          <w:sz w:val="24"/>
          <w:szCs w:val="24"/>
        </w:rPr>
        <w:t>программы:</w:t>
      </w:r>
    </w:p>
    <w:p w14:paraId="59D3630F" w14:textId="4033E819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>1. Совместно с администрацией Лицея сформировать и обеспечить финансирование конкурсов среди учеников и педагогов лицея, посвященных</w:t>
      </w:r>
      <w:r>
        <w:rPr>
          <w:sz w:val="24"/>
          <w:szCs w:val="24"/>
        </w:rPr>
        <w:t xml:space="preserve"> 75</w:t>
      </w:r>
      <w:r w:rsidRPr="00034848">
        <w:rPr>
          <w:sz w:val="24"/>
          <w:szCs w:val="24"/>
        </w:rPr>
        <w:t>-летию Лицея с определением и награждением победителей в соревнования за звание:</w:t>
      </w:r>
    </w:p>
    <w:p w14:paraId="1D8C1995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>-лучший ученик, педагог младших классов</w:t>
      </w:r>
    </w:p>
    <w:p w14:paraId="22BE2885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>-лучший ученик, педагог средних классов</w:t>
      </w:r>
    </w:p>
    <w:p w14:paraId="54983630" w14:textId="5BD008CD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>-лучший ученик, педагог старших классов</w:t>
      </w:r>
    </w:p>
    <w:p w14:paraId="6E63B2DD" w14:textId="3B68BD0B" w:rsidR="008974B8" w:rsidRPr="00034848" w:rsidRDefault="008974B8" w:rsidP="008974B8">
      <w:pPr>
        <w:jc w:val="both"/>
        <w:rPr>
          <w:color w:val="FF0000"/>
          <w:sz w:val="24"/>
          <w:szCs w:val="24"/>
        </w:rPr>
      </w:pPr>
      <w:r w:rsidRPr="00034848">
        <w:rPr>
          <w:sz w:val="24"/>
          <w:szCs w:val="24"/>
        </w:rPr>
        <w:t xml:space="preserve">2. </w:t>
      </w:r>
      <w:r w:rsidRPr="00F2559C">
        <w:rPr>
          <w:sz w:val="24"/>
          <w:szCs w:val="24"/>
        </w:rPr>
        <w:t>Проведение торжественного вечера</w:t>
      </w:r>
      <w:r>
        <w:rPr>
          <w:sz w:val="24"/>
          <w:szCs w:val="24"/>
        </w:rPr>
        <w:t xml:space="preserve"> в октябре 202</w:t>
      </w:r>
      <w:r>
        <w:rPr>
          <w:sz w:val="24"/>
          <w:szCs w:val="24"/>
        </w:rPr>
        <w:t>2</w:t>
      </w:r>
      <w:r w:rsidRPr="00034848">
        <w:rPr>
          <w:sz w:val="24"/>
          <w:szCs w:val="24"/>
        </w:rPr>
        <w:t xml:space="preserve"> г., посвященного юбилею Лицея №366, с награждением лауреатов конкурса, вручением памятных грамот и знаков лицам, отличившимся в деятельности лицея</w:t>
      </w:r>
      <w:r w:rsidRPr="00034848">
        <w:rPr>
          <w:color w:val="FF0000"/>
          <w:sz w:val="24"/>
          <w:szCs w:val="24"/>
        </w:rPr>
        <w:t>.</w:t>
      </w:r>
    </w:p>
    <w:p w14:paraId="683BD2C6" w14:textId="77777777" w:rsidR="008974B8" w:rsidRPr="00034848" w:rsidRDefault="008974B8" w:rsidP="008974B8">
      <w:pPr>
        <w:jc w:val="both"/>
        <w:rPr>
          <w:sz w:val="24"/>
          <w:szCs w:val="24"/>
        </w:rPr>
      </w:pPr>
    </w:p>
    <w:p w14:paraId="7A25ACAD" w14:textId="4D2D0A92" w:rsidR="008974B8" w:rsidRPr="00034848" w:rsidRDefault="008974B8" w:rsidP="00F2559C">
      <w:pPr>
        <w:jc w:val="center"/>
        <w:rPr>
          <w:b/>
          <w:sz w:val="24"/>
          <w:szCs w:val="24"/>
          <w:u w:val="single"/>
        </w:rPr>
      </w:pPr>
      <w:r w:rsidRPr="00034848">
        <w:rPr>
          <w:b/>
          <w:sz w:val="24"/>
          <w:szCs w:val="24"/>
        </w:rPr>
        <w:t>4.1.2.</w:t>
      </w:r>
      <w:r w:rsidRPr="00034848">
        <w:rPr>
          <w:sz w:val="24"/>
          <w:szCs w:val="24"/>
        </w:rPr>
        <w:t xml:space="preserve"> </w:t>
      </w:r>
      <w:r w:rsidRPr="00034848">
        <w:rPr>
          <w:b/>
          <w:sz w:val="24"/>
          <w:szCs w:val="24"/>
        </w:rPr>
        <w:t>Целевая программа «Материально-техническая помощь лицею №366»</w:t>
      </w:r>
      <w:r w:rsidR="00F2559C">
        <w:rPr>
          <w:b/>
          <w:sz w:val="24"/>
          <w:szCs w:val="24"/>
        </w:rPr>
        <w:t>.</w:t>
      </w:r>
    </w:p>
    <w:p w14:paraId="125E5C77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b/>
          <w:sz w:val="24"/>
          <w:szCs w:val="24"/>
          <w:u w:val="single"/>
        </w:rPr>
        <w:t>Цель</w:t>
      </w:r>
      <w:r w:rsidRPr="00034848">
        <w:rPr>
          <w:sz w:val="24"/>
          <w:szCs w:val="24"/>
        </w:rPr>
        <w:t xml:space="preserve"> программы -</w:t>
      </w:r>
      <w:r>
        <w:rPr>
          <w:sz w:val="24"/>
          <w:szCs w:val="24"/>
        </w:rPr>
        <w:t xml:space="preserve"> </w:t>
      </w:r>
      <w:r w:rsidRPr="00034848">
        <w:rPr>
          <w:sz w:val="24"/>
          <w:szCs w:val="24"/>
        </w:rPr>
        <w:t xml:space="preserve">оказание материально-технической помощи лицею №366 </w:t>
      </w:r>
    </w:p>
    <w:p w14:paraId="490DFF32" w14:textId="77777777" w:rsidR="008974B8" w:rsidRDefault="008974B8" w:rsidP="008974B8">
      <w:pPr>
        <w:jc w:val="both"/>
        <w:rPr>
          <w:sz w:val="24"/>
          <w:szCs w:val="24"/>
        </w:rPr>
      </w:pPr>
      <w:r w:rsidRPr="00034848">
        <w:rPr>
          <w:b/>
          <w:sz w:val="24"/>
          <w:szCs w:val="24"/>
          <w:u w:val="single"/>
        </w:rPr>
        <w:t xml:space="preserve">Основные мероприятия </w:t>
      </w:r>
      <w:r w:rsidRPr="00034848">
        <w:rPr>
          <w:sz w:val="24"/>
          <w:szCs w:val="24"/>
        </w:rPr>
        <w:t>программы включают:</w:t>
      </w:r>
    </w:p>
    <w:p w14:paraId="39040352" w14:textId="0876D273" w:rsidR="008974B8" w:rsidRPr="00034848" w:rsidRDefault="008974B8" w:rsidP="008974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Приобретение компьютеров и сопутствующего оборудования для организации кружка </w:t>
      </w:r>
      <w:r w:rsidR="008A1EE4" w:rsidRPr="000E1CB0">
        <w:rPr>
          <w:sz w:val="24"/>
          <w:szCs w:val="24"/>
        </w:rPr>
        <w:t>робототехники и 3D моделирования</w:t>
      </w:r>
      <w:r>
        <w:rPr>
          <w:sz w:val="24"/>
          <w:szCs w:val="24"/>
        </w:rPr>
        <w:t>.</w:t>
      </w:r>
    </w:p>
    <w:p w14:paraId="6A0038AD" w14:textId="77777777" w:rsidR="008974B8" w:rsidRPr="00034848" w:rsidRDefault="008974B8" w:rsidP="008974B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34848">
        <w:rPr>
          <w:sz w:val="24"/>
          <w:szCs w:val="24"/>
        </w:rPr>
        <w:t xml:space="preserve">. Приобретение мультимедийного оборудования, в </w:t>
      </w:r>
      <w:proofErr w:type="spellStart"/>
      <w:r w:rsidRPr="00034848">
        <w:rPr>
          <w:sz w:val="24"/>
          <w:szCs w:val="24"/>
        </w:rPr>
        <w:t>т.ч</w:t>
      </w:r>
      <w:proofErr w:type="spellEnd"/>
      <w:r w:rsidRPr="00034848">
        <w:rPr>
          <w:sz w:val="24"/>
          <w:szCs w:val="24"/>
        </w:rPr>
        <w:t>. для издательского центра лицея.</w:t>
      </w:r>
    </w:p>
    <w:p w14:paraId="258B4786" w14:textId="77777777" w:rsidR="008974B8" w:rsidRPr="00034848" w:rsidRDefault="008974B8" w:rsidP="008974B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34848">
        <w:rPr>
          <w:sz w:val="24"/>
          <w:szCs w:val="24"/>
        </w:rPr>
        <w:t>. Приобретение оборудования для кружка электротехники, кружка для прикладных занятий, кружка журналистики.</w:t>
      </w:r>
    </w:p>
    <w:p w14:paraId="6B43B120" w14:textId="77777777" w:rsidR="008974B8" w:rsidRDefault="008974B8" w:rsidP="008974B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 xml:space="preserve">4. Оказание содействия школе в приобретении и изготовлении на заказ необходимой </w:t>
      </w:r>
      <w:proofErr w:type="gramStart"/>
      <w:r w:rsidRPr="00034848">
        <w:rPr>
          <w:sz w:val="24"/>
          <w:szCs w:val="24"/>
        </w:rPr>
        <w:t>печатной  продукции</w:t>
      </w:r>
      <w:proofErr w:type="gramEnd"/>
      <w:r w:rsidRPr="00034848">
        <w:rPr>
          <w:sz w:val="24"/>
          <w:szCs w:val="24"/>
        </w:rPr>
        <w:t xml:space="preserve">, в </w:t>
      </w:r>
      <w:proofErr w:type="spellStart"/>
      <w:r w:rsidRPr="00034848">
        <w:rPr>
          <w:sz w:val="24"/>
          <w:szCs w:val="24"/>
        </w:rPr>
        <w:t>т.ч</w:t>
      </w:r>
      <w:proofErr w:type="spellEnd"/>
      <w:r w:rsidRPr="00034848">
        <w:rPr>
          <w:sz w:val="24"/>
          <w:szCs w:val="24"/>
        </w:rPr>
        <w:t>. школьного периодического журнала «Оглянись»</w:t>
      </w:r>
      <w:r>
        <w:rPr>
          <w:sz w:val="24"/>
          <w:szCs w:val="24"/>
        </w:rPr>
        <w:t>.</w:t>
      </w:r>
    </w:p>
    <w:p w14:paraId="1EEF037A" w14:textId="77777777" w:rsidR="008974B8" w:rsidRPr="00034848" w:rsidRDefault="008974B8" w:rsidP="008974B8">
      <w:pPr>
        <w:jc w:val="both"/>
        <w:rPr>
          <w:sz w:val="24"/>
          <w:szCs w:val="24"/>
        </w:rPr>
      </w:pPr>
      <w:r>
        <w:rPr>
          <w:sz w:val="24"/>
          <w:szCs w:val="24"/>
        </w:rPr>
        <w:t>5. Семинары, курсы повышения квалификации педагогов Лицея.</w:t>
      </w:r>
    </w:p>
    <w:p w14:paraId="526513B2" w14:textId="77777777" w:rsidR="008974B8" w:rsidRPr="00034848" w:rsidRDefault="008974B8" w:rsidP="008974B8">
      <w:pPr>
        <w:jc w:val="both"/>
        <w:rPr>
          <w:color w:val="00B050"/>
          <w:sz w:val="24"/>
          <w:szCs w:val="24"/>
        </w:rPr>
      </w:pPr>
    </w:p>
    <w:p w14:paraId="0AB16C3C" w14:textId="77777777" w:rsidR="008974B8" w:rsidRPr="00034848" w:rsidRDefault="008974B8" w:rsidP="00F2559C">
      <w:pPr>
        <w:jc w:val="center"/>
        <w:rPr>
          <w:b/>
          <w:color w:val="000000"/>
          <w:sz w:val="24"/>
          <w:szCs w:val="24"/>
        </w:rPr>
      </w:pPr>
      <w:r w:rsidRPr="00034848">
        <w:rPr>
          <w:b/>
          <w:sz w:val="24"/>
          <w:szCs w:val="24"/>
        </w:rPr>
        <w:t xml:space="preserve">4.1.3. Целевая программа «Помощь в </w:t>
      </w:r>
      <w:r w:rsidRPr="00034848">
        <w:rPr>
          <w:b/>
          <w:color w:val="000000"/>
          <w:sz w:val="24"/>
          <w:szCs w:val="24"/>
        </w:rPr>
        <w:t xml:space="preserve">выборе будущей профессии» (профессиональная ориентация) ученикам </w:t>
      </w:r>
      <w:r w:rsidRPr="00034848">
        <w:rPr>
          <w:b/>
          <w:sz w:val="24"/>
          <w:szCs w:val="24"/>
        </w:rPr>
        <w:t>лицея №366</w:t>
      </w:r>
    </w:p>
    <w:p w14:paraId="5391E1BC" w14:textId="77777777" w:rsidR="008974B8" w:rsidRPr="00034848" w:rsidRDefault="008974B8" w:rsidP="008974B8">
      <w:pPr>
        <w:jc w:val="both"/>
        <w:rPr>
          <w:rFonts w:asciiTheme="minorHAnsi" w:hAnsiTheme="minorHAnsi" w:cstheme="minorBidi"/>
          <w:sz w:val="24"/>
          <w:szCs w:val="24"/>
        </w:rPr>
      </w:pPr>
      <w:r w:rsidRPr="00034848">
        <w:rPr>
          <w:b/>
          <w:sz w:val="24"/>
          <w:szCs w:val="24"/>
          <w:u w:val="single"/>
        </w:rPr>
        <w:t xml:space="preserve">Цель </w:t>
      </w:r>
      <w:r w:rsidRPr="00034848">
        <w:rPr>
          <w:sz w:val="24"/>
          <w:szCs w:val="24"/>
        </w:rPr>
        <w:t>программы</w:t>
      </w:r>
      <w:r w:rsidRPr="00034848">
        <w:rPr>
          <w:b/>
          <w:sz w:val="24"/>
          <w:szCs w:val="24"/>
        </w:rPr>
        <w:t xml:space="preserve"> </w:t>
      </w:r>
      <w:r w:rsidRPr="00034848">
        <w:rPr>
          <w:sz w:val="24"/>
          <w:szCs w:val="24"/>
        </w:rPr>
        <w:t>– помощь учащимся Лицея с выбором будущей профессии.</w:t>
      </w:r>
    </w:p>
    <w:p w14:paraId="1E8DBC05" w14:textId="77777777" w:rsidR="008974B8" w:rsidRPr="00034848" w:rsidRDefault="008974B8" w:rsidP="008974B8">
      <w:pPr>
        <w:jc w:val="both"/>
        <w:rPr>
          <w:color w:val="FF0000"/>
          <w:sz w:val="24"/>
          <w:szCs w:val="24"/>
        </w:rPr>
      </w:pPr>
      <w:r w:rsidRPr="00034848">
        <w:rPr>
          <w:b/>
          <w:sz w:val="24"/>
          <w:szCs w:val="24"/>
          <w:u w:val="single"/>
        </w:rPr>
        <w:t xml:space="preserve">Миссия </w:t>
      </w:r>
      <w:r w:rsidRPr="00034848">
        <w:rPr>
          <w:sz w:val="24"/>
          <w:szCs w:val="24"/>
        </w:rPr>
        <w:t xml:space="preserve">программы – через организацию ряда мероприятий оказание помощи школьникам и их родителям в выборе дальнейшего жизненного пути учащегося, знакомство с различными профессиями и видами трудовой деятельности. </w:t>
      </w:r>
    </w:p>
    <w:p w14:paraId="3E72D3AC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b/>
          <w:sz w:val="24"/>
          <w:szCs w:val="24"/>
          <w:u w:val="single"/>
        </w:rPr>
        <w:t xml:space="preserve">Основные мероприятия </w:t>
      </w:r>
      <w:r w:rsidRPr="00034848">
        <w:rPr>
          <w:sz w:val="24"/>
          <w:szCs w:val="24"/>
        </w:rPr>
        <w:t>программы:</w:t>
      </w:r>
    </w:p>
    <w:p w14:paraId="562F4EBE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 xml:space="preserve">-организация встреч школьников и их родителей с экспертами из различных отраслей деятельности; </w:t>
      </w:r>
    </w:p>
    <w:p w14:paraId="6FECA005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>-организация экскурсий на предприятия</w:t>
      </w:r>
      <w:r>
        <w:rPr>
          <w:sz w:val="24"/>
          <w:szCs w:val="24"/>
        </w:rPr>
        <w:t>, высшие учебные заведения.</w:t>
      </w:r>
    </w:p>
    <w:p w14:paraId="63C3C737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rStyle w:val="apple-converted-space"/>
          <w:color w:val="000000"/>
          <w:sz w:val="24"/>
          <w:szCs w:val="24"/>
        </w:rPr>
        <w:t> </w:t>
      </w:r>
      <w:r w:rsidRPr="00034848">
        <w:rPr>
          <w:sz w:val="24"/>
          <w:szCs w:val="24"/>
        </w:rPr>
        <w:t>-организация специальных обучающих курсов, с</w:t>
      </w:r>
      <w:r w:rsidRPr="00034848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34848">
        <w:rPr>
          <w:sz w:val="24"/>
          <w:szCs w:val="24"/>
        </w:rPr>
        <w:t>привлечением лекторов, представляющих передовые направления в научно-технических и гуманитарных видах деятельности человека;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BE7C4B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>-организация и поддержка (с привлечением преподавателя) кружка электротехники с обучением навыков изготовления электрических и электронных устройств;</w:t>
      </w:r>
    </w:p>
    <w:p w14:paraId="6EB337FD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>-организация и поддержка (с привлечением преподавателя) кружка дизайна и прикладных занятий (обучение изготовлению поделок, украшений);</w:t>
      </w:r>
    </w:p>
    <w:p w14:paraId="6C77D094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>-организация и поддержка (с привлечением преподавателя) кружка журналистики.</w:t>
      </w:r>
    </w:p>
    <w:p w14:paraId="4B89BEB8" w14:textId="77777777" w:rsidR="008974B8" w:rsidRPr="00034848" w:rsidRDefault="008974B8" w:rsidP="008974B8">
      <w:pPr>
        <w:jc w:val="both"/>
        <w:rPr>
          <w:sz w:val="24"/>
          <w:szCs w:val="24"/>
        </w:rPr>
      </w:pPr>
    </w:p>
    <w:p w14:paraId="7E66638B" w14:textId="77777777" w:rsidR="008974B8" w:rsidRPr="00034848" w:rsidRDefault="008974B8" w:rsidP="00F2559C">
      <w:pPr>
        <w:jc w:val="center"/>
        <w:rPr>
          <w:b/>
          <w:color w:val="000000"/>
          <w:sz w:val="24"/>
          <w:szCs w:val="24"/>
        </w:rPr>
      </w:pPr>
      <w:r w:rsidRPr="00034848">
        <w:rPr>
          <w:b/>
          <w:sz w:val="24"/>
          <w:szCs w:val="24"/>
        </w:rPr>
        <w:t>4.1.4. Целевая программа «Культурно-воспитательные мероприятия»</w:t>
      </w:r>
    </w:p>
    <w:p w14:paraId="3905CF5F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b/>
          <w:sz w:val="24"/>
          <w:szCs w:val="24"/>
          <w:u w:val="single"/>
        </w:rPr>
        <w:t xml:space="preserve">Цель </w:t>
      </w:r>
      <w:r w:rsidRPr="00034848">
        <w:rPr>
          <w:sz w:val="24"/>
          <w:szCs w:val="24"/>
        </w:rPr>
        <w:t>программы</w:t>
      </w:r>
      <w:r w:rsidRPr="00034848">
        <w:rPr>
          <w:b/>
          <w:sz w:val="24"/>
          <w:szCs w:val="24"/>
        </w:rPr>
        <w:t xml:space="preserve"> </w:t>
      </w:r>
      <w:r w:rsidRPr="00034848">
        <w:rPr>
          <w:sz w:val="24"/>
          <w:szCs w:val="24"/>
        </w:rPr>
        <w:t>– воспитание в учениках Лицея высоконравственных и культурно развитых личностей.</w:t>
      </w:r>
    </w:p>
    <w:p w14:paraId="2EF13D5D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b/>
          <w:sz w:val="24"/>
          <w:szCs w:val="24"/>
          <w:u w:val="single"/>
        </w:rPr>
        <w:t xml:space="preserve">Миссия </w:t>
      </w:r>
      <w:r w:rsidRPr="00034848">
        <w:rPr>
          <w:sz w:val="24"/>
          <w:szCs w:val="24"/>
        </w:rPr>
        <w:t>программы</w:t>
      </w:r>
      <w:r w:rsidRPr="00034848">
        <w:rPr>
          <w:b/>
          <w:sz w:val="24"/>
          <w:szCs w:val="24"/>
        </w:rPr>
        <w:t xml:space="preserve"> </w:t>
      </w:r>
      <w:r w:rsidRPr="00034848">
        <w:rPr>
          <w:sz w:val="24"/>
          <w:szCs w:val="24"/>
        </w:rPr>
        <w:t>– через проведение культурных мероприятий приобщение к культурным ценностям нашей страны, воспитание зрелых личностей - учеников Лицея.</w:t>
      </w:r>
    </w:p>
    <w:p w14:paraId="77CBE80E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b/>
          <w:sz w:val="24"/>
          <w:szCs w:val="24"/>
          <w:u w:val="single"/>
        </w:rPr>
        <w:t>Основные мероприятия</w:t>
      </w:r>
      <w:r w:rsidRPr="00034848">
        <w:rPr>
          <w:sz w:val="24"/>
          <w:szCs w:val="24"/>
        </w:rPr>
        <w:t xml:space="preserve"> программы</w:t>
      </w:r>
    </w:p>
    <w:p w14:paraId="64926808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>1.   </w:t>
      </w:r>
      <w:r w:rsidRPr="00034848">
        <w:rPr>
          <w:rStyle w:val="apple-converted-space"/>
          <w:color w:val="000000"/>
          <w:sz w:val="24"/>
          <w:szCs w:val="24"/>
        </w:rPr>
        <w:t> </w:t>
      </w:r>
      <w:r w:rsidRPr="00034848">
        <w:rPr>
          <w:sz w:val="24"/>
          <w:szCs w:val="24"/>
        </w:rPr>
        <w:t>Культурно-воспитательные:</w:t>
      </w:r>
    </w:p>
    <w:p w14:paraId="5FADD9FD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>-  Проведение конкурсов с вручением наград;</w:t>
      </w:r>
    </w:p>
    <w:p w14:paraId="2B90AC02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>- </w:t>
      </w:r>
      <w:r w:rsidRPr="00034848">
        <w:rPr>
          <w:rStyle w:val="apple-converted-space"/>
          <w:color w:val="000000"/>
          <w:sz w:val="24"/>
          <w:szCs w:val="24"/>
        </w:rPr>
        <w:t> </w:t>
      </w:r>
      <w:r w:rsidRPr="00034848">
        <w:rPr>
          <w:sz w:val="24"/>
          <w:szCs w:val="24"/>
        </w:rPr>
        <w:t xml:space="preserve">Экскурсии. </w:t>
      </w:r>
    </w:p>
    <w:p w14:paraId="68238E2F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>2.   </w:t>
      </w:r>
      <w:r w:rsidRPr="00034848">
        <w:rPr>
          <w:rStyle w:val="apple-converted-space"/>
          <w:color w:val="000000"/>
          <w:sz w:val="24"/>
          <w:szCs w:val="24"/>
        </w:rPr>
        <w:t> </w:t>
      </w:r>
      <w:r w:rsidRPr="00034848">
        <w:rPr>
          <w:sz w:val="24"/>
          <w:szCs w:val="24"/>
        </w:rPr>
        <w:t>Духовно-просветительские:</w:t>
      </w:r>
    </w:p>
    <w:p w14:paraId="37128986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lastRenderedPageBreak/>
        <w:t>- </w:t>
      </w:r>
      <w:r w:rsidRPr="00034848">
        <w:rPr>
          <w:rStyle w:val="apple-converted-space"/>
          <w:color w:val="000000"/>
          <w:sz w:val="24"/>
          <w:szCs w:val="24"/>
        </w:rPr>
        <w:t> </w:t>
      </w:r>
      <w:r w:rsidRPr="00034848">
        <w:rPr>
          <w:sz w:val="24"/>
          <w:szCs w:val="24"/>
        </w:rPr>
        <w:t>Организация семинаров, круглых столов с участием известных авторитетных личностей России;</w:t>
      </w:r>
    </w:p>
    <w:p w14:paraId="5D32BB76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>3.  Привлечение на платной основе режиссера с оборудованием для проведения праздничных мероприятий в школе.</w:t>
      </w:r>
    </w:p>
    <w:p w14:paraId="238F89B6" w14:textId="77777777" w:rsidR="008974B8" w:rsidRPr="00034848" w:rsidRDefault="008974B8" w:rsidP="008974B8">
      <w:pPr>
        <w:jc w:val="both"/>
        <w:rPr>
          <w:sz w:val="24"/>
          <w:szCs w:val="24"/>
        </w:rPr>
      </w:pPr>
    </w:p>
    <w:p w14:paraId="54A2DAC4" w14:textId="77777777" w:rsidR="008974B8" w:rsidRPr="00034848" w:rsidRDefault="008974B8" w:rsidP="00F2559C">
      <w:pPr>
        <w:jc w:val="center"/>
        <w:rPr>
          <w:b/>
          <w:spacing w:val="-1"/>
          <w:sz w:val="24"/>
          <w:szCs w:val="24"/>
        </w:rPr>
      </w:pPr>
      <w:r w:rsidRPr="00034848">
        <w:rPr>
          <w:b/>
          <w:spacing w:val="-1"/>
          <w:sz w:val="24"/>
          <w:szCs w:val="24"/>
        </w:rPr>
        <w:t>5.</w:t>
      </w:r>
      <w:r w:rsidRPr="00034848">
        <w:rPr>
          <w:spacing w:val="-1"/>
          <w:sz w:val="24"/>
          <w:szCs w:val="24"/>
        </w:rPr>
        <w:t xml:space="preserve"> </w:t>
      </w:r>
      <w:r w:rsidRPr="00034848">
        <w:rPr>
          <w:b/>
          <w:spacing w:val="-1"/>
          <w:sz w:val="24"/>
          <w:szCs w:val="24"/>
        </w:rPr>
        <w:t>Информационное обеспечение Благотворительной программы</w:t>
      </w:r>
    </w:p>
    <w:p w14:paraId="06AF6E45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>Целью является:</w:t>
      </w:r>
    </w:p>
    <w:p w14:paraId="1325F11C" w14:textId="60565C6B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>5.1.</w:t>
      </w:r>
      <w:r w:rsidR="00F2559C">
        <w:rPr>
          <w:sz w:val="24"/>
          <w:szCs w:val="24"/>
        </w:rPr>
        <w:t xml:space="preserve"> </w:t>
      </w:r>
      <w:r w:rsidRPr="00034848">
        <w:rPr>
          <w:sz w:val="24"/>
          <w:szCs w:val="24"/>
        </w:rPr>
        <w:t>Информирование общественности о выполнении Благотворительной программы в интересах формирования объективной общественной оценки благотворительности и положительного имиджа фонда, более активного вовлечения (содействия) граждан и организаций в осуществление благотворительной деятельности.</w:t>
      </w:r>
    </w:p>
    <w:p w14:paraId="319F80CF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>5.2. Информационное сопровождение Благотворительной программы путем публикаций материалов о проведенных благотворительных мероприятиях, отчетах фонда, информации о конкретных жертвователях, благотворительных акциях, реализации целевых программ, на сайте фонда в Интернете, создание телесюжетов о конкретных благотворительных мероприятиях в других электронных и печатных СМИ.</w:t>
      </w:r>
    </w:p>
    <w:p w14:paraId="4F1D6389" w14:textId="77777777" w:rsidR="008974B8" w:rsidRPr="00034848" w:rsidRDefault="008974B8" w:rsidP="00F2559C">
      <w:pPr>
        <w:jc w:val="center"/>
        <w:rPr>
          <w:sz w:val="24"/>
          <w:szCs w:val="24"/>
        </w:rPr>
      </w:pPr>
      <w:r w:rsidRPr="00034848">
        <w:rPr>
          <w:b/>
          <w:bCs/>
          <w:spacing w:val="-1"/>
          <w:sz w:val="24"/>
          <w:szCs w:val="24"/>
        </w:rPr>
        <w:t>6. Источники финансирования</w:t>
      </w:r>
    </w:p>
    <w:p w14:paraId="35804C8C" w14:textId="539A39D6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pacing w:val="-11"/>
          <w:sz w:val="24"/>
          <w:szCs w:val="24"/>
        </w:rPr>
        <w:t>6.1.</w:t>
      </w:r>
      <w:r w:rsidRPr="00034848">
        <w:rPr>
          <w:sz w:val="24"/>
          <w:szCs w:val="24"/>
        </w:rPr>
        <w:t xml:space="preserve"> Основным источником финансирования мероприятий Благотворительной программы являются пожертвования Благотворителей.  Дополнительным источником финансирования могут быть также другие поступления, разрешенные действующим законодательством РФ.</w:t>
      </w:r>
    </w:p>
    <w:p w14:paraId="16055F2B" w14:textId="48DB030E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>6.</w:t>
      </w:r>
      <w:r w:rsidR="00F2559C">
        <w:rPr>
          <w:sz w:val="24"/>
          <w:szCs w:val="24"/>
        </w:rPr>
        <w:t>2</w:t>
      </w:r>
      <w:r w:rsidRPr="00034848">
        <w:rPr>
          <w:sz w:val="24"/>
          <w:szCs w:val="24"/>
        </w:rPr>
        <w:t xml:space="preserve">. Не менее 80 процентов пожертвований на реализацию Благотворительной </w:t>
      </w:r>
      <w:r w:rsidRPr="00034848">
        <w:rPr>
          <w:spacing w:val="-1"/>
          <w:sz w:val="24"/>
          <w:szCs w:val="24"/>
        </w:rPr>
        <w:t>программы должно быть использовано на б</w:t>
      </w:r>
      <w:bookmarkStart w:id="0" w:name="_GoBack"/>
      <w:bookmarkEnd w:id="0"/>
      <w:r w:rsidRPr="00034848">
        <w:rPr>
          <w:spacing w:val="-1"/>
          <w:sz w:val="24"/>
          <w:szCs w:val="24"/>
        </w:rPr>
        <w:t xml:space="preserve">лаготворительные цели до окончания срока </w:t>
      </w:r>
      <w:r w:rsidRPr="00034848">
        <w:rPr>
          <w:sz w:val="24"/>
          <w:szCs w:val="24"/>
        </w:rPr>
        <w:t>действия программы.</w:t>
      </w:r>
    </w:p>
    <w:p w14:paraId="6720B2F6" w14:textId="4A23D5DB" w:rsidR="008974B8" w:rsidRPr="00034848" w:rsidRDefault="008974B8" w:rsidP="008974B8">
      <w:pPr>
        <w:jc w:val="both"/>
        <w:rPr>
          <w:spacing w:val="-1"/>
          <w:sz w:val="24"/>
          <w:szCs w:val="24"/>
        </w:rPr>
      </w:pPr>
      <w:r w:rsidRPr="00034848">
        <w:rPr>
          <w:spacing w:val="-1"/>
          <w:sz w:val="24"/>
          <w:szCs w:val="24"/>
        </w:rPr>
        <w:t>6.</w:t>
      </w:r>
      <w:r w:rsidR="00F2559C">
        <w:rPr>
          <w:spacing w:val="-1"/>
          <w:sz w:val="24"/>
          <w:szCs w:val="24"/>
        </w:rPr>
        <w:t>3</w:t>
      </w:r>
      <w:r w:rsidRPr="00034848">
        <w:rPr>
          <w:spacing w:val="-1"/>
          <w:sz w:val="24"/>
          <w:szCs w:val="24"/>
        </w:rPr>
        <w:t>. В соответствии со статьей 16 Федерального закона «О благотворительной деятельности и благотворительных организациях» на оплату труда административно-управленческого персонала фонда может быть использовано не более 20 процентов финансовых средств, расходуемых фондом за финансовый год.</w:t>
      </w:r>
    </w:p>
    <w:p w14:paraId="6C7E6600" w14:textId="77777777" w:rsidR="008974B8" w:rsidRPr="00034848" w:rsidRDefault="008974B8" w:rsidP="008974B8">
      <w:pPr>
        <w:jc w:val="both"/>
        <w:rPr>
          <w:sz w:val="24"/>
          <w:szCs w:val="24"/>
        </w:rPr>
      </w:pPr>
    </w:p>
    <w:p w14:paraId="481BF7A6" w14:textId="77777777" w:rsidR="008974B8" w:rsidRPr="00034848" w:rsidRDefault="008974B8" w:rsidP="00F2559C">
      <w:pPr>
        <w:jc w:val="center"/>
        <w:rPr>
          <w:sz w:val="24"/>
          <w:szCs w:val="24"/>
        </w:rPr>
      </w:pPr>
      <w:r w:rsidRPr="00034848">
        <w:rPr>
          <w:b/>
          <w:bCs/>
          <w:sz w:val="24"/>
          <w:szCs w:val="24"/>
        </w:rPr>
        <w:t>7. Контроль за реализацией Благотворительной программы</w:t>
      </w:r>
    </w:p>
    <w:p w14:paraId="73F879A3" w14:textId="77777777" w:rsidR="008974B8" w:rsidRPr="00034848" w:rsidRDefault="008974B8" w:rsidP="008974B8">
      <w:pPr>
        <w:jc w:val="both"/>
        <w:rPr>
          <w:spacing w:val="-9"/>
          <w:sz w:val="24"/>
          <w:szCs w:val="24"/>
        </w:rPr>
      </w:pPr>
      <w:r w:rsidRPr="00034848">
        <w:rPr>
          <w:sz w:val="24"/>
          <w:szCs w:val="24"/>
        </w:rPr>
        <w:t xml:space="preserve"> 7.1. Общий надзор за реализацией Благотворительной программы осуществляет Попечительский Совет и Ревизионная комиссия фонда.</w:t>
      </w:r>
    </w:p>
    <w:p w14:paraId="1E5F565B" w14:textId="77777777" w:rsidR="008974B8" w:rsidRPr="00034848" w:rsidRDefault="008974B8" w:rsidP="008974B8">
      <w:pPr>
        <w:jc w:val="both"/>
        <w:rPr>
          <w:spacing w:val="-9"/>
          <w:sz w:val="24"/>
          <w:szCs w:val="24"/>
        </w:rPr>
      </w:pPr>
      <w:r w:rsidRPr="00034848">
        <w:rPr>
          <w:sz w:val="24"/>
          <w:szCs w:val="24"/>
        </w:rPr>
        <w:t xml:space="preserve"> 7.2. Сведения о ходе выполнения Благотворительной программы представляются членам Попечительского Совета фонда и Ревизионной комиссии.</w:t>
      </w:r>
    </w:p>
    <w:p w14:paraId="4A80A984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pacing w:val="-9"/>
          <w:sz w:val="24"/>
          <w:szCs w:val="24"/>
        </w:rPr>
        <w:t>7.3.</w:t>
      </w:r>
      <w:r w:rsidRPr="00034848">
        <w:rPr>
          <w:sz w:val="24"/>
          <w:szCs w:val="24"/>
        </w:rPr>
        <w:t xml:space="preserve"> Отчет о ходе реализации Благотворительной программы ежегодно направляется в Министерство юстиции Российской Федерации и размещается на сайте фонда в сети Интернет.</w:t>
      </w:r>
    </w:p>
    <w:p w14:paraId="44F3F93B" w14:textId="77777777" w:rsidR="008974B8" w:rsidRPr="00034848" w:rsidRDefault="008974B8" w:rsidP="008974B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>7.4. Окончательные результаты выполнения Благотворительной программы утверждаются Советом Фонда.</w:t>
      </w:r>
    </w:p>
    <w:p w14:paraId="7BAA2390" w14:textId="5EB41F81" w:rsidR="00AA15DB" w:rsidRPr="008974B8" w:rsidRDefault="00AA15DB" w:rsidP="008974B8"/>
    <w:sectPr w:rsidR="00AA15DB" w:rsidRPr="0089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A111C"/>
    <w:multiLevelType w:val="hybridMultilevel"/>
    <w:tmpl w:val="3DAC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4F"/>
    <w:rsid w:val="00027547"/>
    <w:rsid w:val="000327BA"/>
    <w:rsid w:val="00034848"/>
    <w:rsid w:val="00036622"/>
    <w:rsid w:val="00043BBE"/>
    <w:rsid w:val="00070250"/>
    <w:rsid w:val="00077896"/>
    <w:rsid w:val="000B2673"/>
    <w:rsid w:val="000C0284"/>
    <w:rsid w:val="000E1CB0"/>
    <w:rsid w:val="00173AB6"/>
    <w:rsid w:val="00176963"/>
    <w:rsid w:val="0018462C"/>
    <w:rsid w:val="001B3509"/>
    <w:rsid w:val="001C6CE8"/>
    <w:rsid w:val="002211BB"/>
    <w:rsid w:val="002473D5"/>
    <w:rsid w:val="0026537A"/>
    <w:rsid w:val="00303177"/>
    <w:rsid w:val="003031F2"/>
    <w:rsid w:val="0031575A"/>
    <w:rsid w:val="003548ED"/>
    <w:rsid w:val="00360096"/>
    <w:rsid w:val="003D11F7"/>
    <w:rsid w:val="00424A6C"/>
    <w:rsid w:val="00433B43"/>
    <w:rsid w:val="004A3E39"/>
    <w:rsid w:val="004A74DD"/>
    <w:rsid w:val="00512917"/>
    <w:rsid w:val="005E2A8D"/>
    <w:rsid w:val="005E48B7"/>
    <w:rsid w:val="0067707D"/>
    <w:rsid w:val="006C5127"/>
    <w:rsid w:val="006F0BB5"/>
    <w:rsid w:val="00742D2D"/>
    <w:rsid w:val="007661A1"/>
    <w:rsid w:val="00793C7C"/>
    <w:rsid w:val="007D268D"/>
    <w:rsid w:val="008231A8"/>
    <w:rsid w:val="00846597"/>
    <w:rsid w:val="008974B8"/>
    <w:rsid w:val="008A1EE4"/>
    <w:rsid w:val="008F1477"/>
    <w:rsid w:val="00990778"/>
    <w:rsid w:val="00991055"/>
    <w:rsid w:val="009A586E"/>
    <w:rsid w:val="009D1067"/>
    <w:rsid w:val="00A0401A"/>
    <w:rsid w:val="00A4514F"/>
    <w:rsid w:val="00A4524E"/>
    <w:rsid w:val="00AA15DB"/>
    <w:rsid w:val="00AA2C33"/>
    <w:rsid w:val="00AB164F"/>
    <w:rsid w:val="00AB66B6"/>
    <w:rsid w:val="00AC5262"/>
    <w:rsid w:val="00B0538E"/>
    <w:rsid w:val="00B1198C"/>
    <w:rsid w:val="00B772E1"/>
    <w:rsid w:val="00BE555E"/>
    <w:rsid w:val="00C2775D"/>
    <w:rsid w:val="00C550D2"/>
    <w:rsid w:val="00C70698"/>
    <w:rsid w:val="00CE13E7"/>
    <w:rsid w:val="00D0511C"/>
    <w:rsid w:val="00DA05EC"/>
    <w:rsid w:val="00DE4711"/>
    <w:rsid w:val="00DE6766"/>
    <w:rsid w:val="00DE686D"/>
    <w:rsid w:val="00DF7B65"/>
    <w:rsid w:val="00E1298F"/>
    <w:rsid w:val="00ED3A52"/>
    <w:rsid w:val="00F2559C"/>
    <w:rsid w:val="00F721B4"/>
    <w:rsid w:val="00F7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23A9"/>
  <w15:docId w15:val="{7A4E5FE0-EF0A-4091-9123-F9B1299B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766"/>
  </w:style>
  <w:style w:type="paragraph" w:styleId="a3">
    <w:name w:val="Normal (Web)"/>
    <w:basedOn w:val="a"/>
    <w:uiPriority w:val="99"/>
    <w:semiHidden/>
    <w:unhideWhenUsed/>
    <w:rsid w:val="00AA15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1B350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B3509"/>
  </w:style>
  <w:style w:type="character" w:customStyle="1" w:styleId="a6">
    <w:name w:val="Текст примечания Знак"/>
    <w:basedOn w:val="a0"/>
    <w:link w:val="a5"/>
    <w:uiPriority w:val="99"/>
    <w:semiHidden/>
    <w:rsid w:val="001B3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350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B35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35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350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7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75A8-C99B-4845-ABE9-C807863F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Mihailina Anna</dc:creator>
  <cp:lastModifiedBy>Наталья Гайнанова</cp:lastModifiedBy>
  <cp:revision>27</cp:revision>
  <cp:lastPrinted>2017-06-03T06:31:00Z</cp:lastPrinted>
  <dcterms:created xsi:type="dcterms:W3CDTF">2017-05-30T09:18:00Z</dcterms:created>
  <dcterms:modified xsi:type="dcterms:W3CDTF">2021-09-26T20:36:00Z</dcterms:modified>
</cp:coreProperties>
</file>